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1" w:rsidRDefault="00890451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89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68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010C">
        <w:rPr>
          <w:rFonts w:ascii="Times New Roman" w:hAnsi="Times New Roman" w:cs="Times New Roman"/>
          <w:sz w:val="24"/>
          <w:szCs w:val="24"/>
        </w:rPr>
        <w:t xml:space="preserve">    </w:t>
      </w:r>
      <w:r w:rsidR="0000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90451" w:rsidRDefault="00890451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</w:t>
      </w:r>
      <w:r w:rsidR="000068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762E">
        <w:rPr>
          <w:rFonts w:ascii="Times New Roman" w:hAnsi="Times New Roman" w:cs="Times New Roman"/>
          <w:sz w:val="24"/>
          <w:szCs w:val="24"/>
        </w:rPr>
        <w:t xml:space="preserve"> </w:t>
      </w:r>
      <w:r w:rsidR="00C701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890451" w:rsidRDefault="00C7010C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="0089045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0451" w:rsidRPr="0089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МКДОУ детский сад «Берёзка</w:t>
      </w:r>
      <w:r w:rsidR="0089045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0451" w:rsidRDefault="00BC53CD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451">
        <w:rPr>
          <w:rFonts w:ascii="Times New Roman" w:hAnsi="Times New Roman" w:cs="Times New Roman"/>
          <w:sz w:val="24"/>
          <w:szCs w:val="24"/>
        </w:rPr>
        <w:t>__________</w:t>
      </w:r>
      <w:r w:rsidR="00890451" w:rsidRPr="00890451">
        <w:rPr>
          <w:rFonts w:ascii="Times New Roman" w:hAnsi="Times New Roman" w:cs="Times New Roman"/>
          <w:sz w:val="24"/>
          <w:szCs w:val="24"/>
        </w:rPr>
        <w:t xml:space="preserve"> </w:t>
      </w:r>
      <w:r w:rsidR="008904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010C">
        <w:rPr>
          <w:rFonts w:ascii="Times New Roman" w:hAnsi="Times New Roman" w:cs="Times New Roman"/>
          <w:sz w:val="24"/>
          <w:szCs w:val="24"/>
        </w:rPr>
        <w:t xml:space="preserve">    ___________ </w:t>
      </w:r>
      <w:proofErr w:type="spellStart"/>
      <w:r w:rsidR="00C7010C">
        <w:rPr>
          <w:rFonts w:ascii="Times New Roman" w:hAnsi="Times New Roman" w:cs="Times New Roman"/>
          <w:sz w:val="24"/>
          <w:szCs w:val="24"/>
        </w:rPr>
        <w:t>И.Н.Зольникова</w:t>
      </w:r>
      <w:proofErr w:type="spellEnd"/>
      <w:r w:rsidR="00C70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51" w:rsidRPr="00026C84" w:rsidRDefault="00890451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7010C">
        <w:rPr>
          <w:rFonts w:ascii="Times New Roman" w:hAnsi="Times New Roman" w:cs="Times New Roman"/>
          <w:sz w:val="24"/>
          <w:szCs w:val="24"/>
        </w:rPr>
        <w:t xml:space="preserve">                          от «02</w:t>
      </w:r>
      <w:r>
        <w:rPr>
          <w:rFonts w:ascii="Times New Roman" w:hAnsi="Times New Roman" w:cs="Times New Roman"/>
          <w:sz w:val="24"/>
          <w:szCs w:val="24"/>
        </w:rPr>
        <w:t>» сентября 201</w:t>
      </w:r>
      <w:r w:rsidR="00C701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7010C">
        <w:rPr>
          <w:rFonts w:ascii="Times New Roman" w:hAnsi="Times New Roman" w:cs="Times New Roman"/>
          <w:sz w:val="24"/>
          <w:szCs w:val="24"/>
        </w:rPr>
        <w:t>178-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890451" w:rsidRDefault="00890451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51" w:rsidRDefault="00890451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23" w:rsidRDefault="00612D23" w:rsidP="0061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369FF" w:rsidRDefault="00026C84" w:rsidP="00B2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C3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</w:t>
      </w:r>
      <w:r w:rsidR="00B22D98" w:rsidRPr="005515C3">
        <w:rPr>
          <w:rFonts w:ascii="Times New Roman" w:hAnsi="Times New Roman" w:cs="Times New Roman"/>
          <w:b/>
          <w:sz w:val="24"/>
          <w:szCs w:val="24"/>
        </w:rPr>
        <w:t>иками</w:t>
      </w:r>
    </w:p>
    <w:p w:rsidR="00026C84" w:rsidRPr="005515C3" w:rsidRDefault="00B22D98" w:rsidP="00B2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C3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D369FF" w:rsidRDefault="00026C84" w:rsidP="0055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FF" w:rsidRPr="00D369FF" w:rsidRDefault="00026C84" w:rsidP="00890451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369FF">
        <w:rPr>
          <w:rFonts w:ascii="Times New Roman" w:hAnsi="Times New Roman" w:cs="Times New Roman"/>
          <w:sz w:val="24"/>
          <w:szCs w:val="24"/>
        </w:rPr>
        <w:t>1.1</w:t>
      </w:r>
      <w:r w:rsidR="00D369FF" w:rsidRPr="00D369F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Муниципальным казенным дошкольным образовательным учреждением детский сад </w:t>
      </w:r>
      <w:r w:rsidR="00C7010C">
        <w:rPr>
          <w:rFonts w:ascii="Times New Roman" w:hAnsi="Times New Roman" w:cs="Times New Roman"/>
          <w:color w:val="000000"/>
          <w:sz w:val="24"/>
          <w:szCs w:val="24"/>
        </w:rPr>
        <w:t>«Берёзка</w:t>
      </w:r>
      <w:r w:rsidR="00D369FF" w:rsidRPr="00D369FF">
        <w:rPr>
          <w:rFonts w:ascii="Times New Roman" w:hAnsi="Times New Roman" w:cs="Times New Roman"/>
          <w:color w:val="000000"/>
          <w:sz w:val="24"/>
          <w:szCs w:val="24"/>
        </w:rPr>
        <w:t>»  (д</w:t>
      </w:r>
      <w:r w:rsidR="00C7010C">
        <w:rPr>
          <w:rFonts w:ascii="Times New Roman" w:hAnsi="Times New Roman" w:cs="Times New Roman"/>
          <w:color w:val="000000"/>
          <w:sz w:val="24"/>
          <w:szCs w:val="24"/>
        </w:rPr>
        <w:t>алее - МКДОУ детский сад «Берёзка</w:t>
      </w:r>
      <w:r w:rsidR="00D369FF" w:rsidRPr="00D369FF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026C84" w:rsidRPr="00026C84" w:rsidRDefault="00026C84" w:rsidP="008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 </w:t>
      </w:r>
      <w:r w:rsidR="00D369FF">
        <w:rPr>
          <w:rFonts w:ascii="Times New Roman" w:hAnsi="Times New Roman" w:cs="Times New Roman"/>
          <w:sz w:val="24"/>
          <w:szCs w:val="24"/>
        </w:rPr>
        <w:t xml:space="preserve">1.2. </w:t>
      </w:r>
      <w:r w:rsidRPr="00026C84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D03DF1" w:rsidRDefault="00D369FF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26C84" w:rsidRPr="00026C84">
        <w:rPr>
          <w:rFonts w:ascii="Times New Roman" w:hAnsi="Times New Roman" w:cs="Times New Roman"/>
          <w:sz w:val="24"/>
          <w:szCs w:val="24"/>
        </w:rPr>
        <w:t>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</w:t>
      </w:r>
      <w:r w:rsidR="00D03DF1">
        <w:rPr>
          <w:rFonts w:ascii="Times New Roman" w:hAnsi="Times New Roman" w:cs="Times New Roman"/>
          <w:sz w:val="24"/>
          <w:szCs w:val="24"/>
        </w:rPr>
        <w:t>.</w:t>
      </w:r>
    </w:p>
    <w:p w:rsidR="00026C84" w:rsidRPr="00026C84" w:rsidRDefault="00890451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26C84" w:rsidRPr="00026C84">
        <w:rPr>
          <w:rFonts w:ascii="Times New Roman" w:hAnsi="Times New Roman" w:cs="Times New Roman"/>
          <w:sz w:val="24"/>
          <w:szCs w:val="24"/>
        </w:rPr>
        <w:t>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890451" w:rsidRDefault="00026C84" w:rsidP="0055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51">
        <w:rPr>
          <w:rFonts w:ascii="Times New Roman" w:hAnsi="Times New Roman" w:cs="Times New Roman"/>
          <w:b/>
          <w:sz w:val="24"/>
          <w:szCs w:val="24"/>
        </w:rPr>
        <w:t>2. Функции и полномочия Комиссии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принятие решений по результатам рассмотрения обращений.</w:t>
      </w:r>
    </w:p>
    <w:p w:rsidR="00026C84" w:rsidRPr="00026C84" w:rsidRDefault="00026C84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устанавливать сроки представления запрашиваемых документов, материалов и информации;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lastRenderedPageBreak/>
        <w:t>– приглашать участников образовательных отношений для дачи разъяснений.</w:t>
      </w:r>
    </w:p>
    <w:p w:rsidR="00026C84" w:rsidRPr="00026C84" w:rsidRDefault="00026C84" w:rsidP="008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2.3. Комиссия обязана: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объективно, полно и всесторонне рассматривать обращение участника образовательных отношений;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890451" w:rsidRDefault="00026C84" w:rsidP="0055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51">
        <w:rPr>
          <w:rFonts w:ascii="Times New Roman" w:hAnsi="Times New Roman" w:cs="Times New Roman"/>
          <w:b/>
          <w:sz w:val="24"/>
          <w:szCs w:val="24"/>
        </w:rPr>
        <w:t>3. Состав и порядок работы Комиссии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3.1. В состав Комиссии включаются равное число представителей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26C84" w:rsidRPr="00890451" w:rsidRDefault="00026C84" w:rsidP="008904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451">
        <w:rPr>
          <w:rFonts w:ascii="Times New Roman" w:hAnsi="Times New Roman" w:cs="Times New Roman"/>
          <w:b/>
          <w:i/>
          <w:sz w:val="24"/>
          <w:szCs w:val="24"/>
        </w:rPr>
        <w:t>Председатель Комиссии: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осуществляет общее руководство деятельностью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председательствует на заседаниях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организует работу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определяет план работы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– осуществляет общий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распределяет обязанности между членами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026C84" w:rsidRPr="00890451" w:rsidRDefault="00026C84" w:rsidP="00890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451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 Комиссии: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координирует работу членов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готовит документы, выносимые на рассмотрение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– осуществляет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026C84" w:rsidRPr="00890451" w:rsidRDefault="00026C84" w:rsidP="008904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451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 Комиссии: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организует делопроизводство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ведет протоколы заседаний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доводит решения Комиссии до администрации организации, осуществляющей образовательную деятельность,  совета родителей, а также представительного органа работников этой организации;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– обеспечивает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3.6. Член Комиссии имеет право: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lastRenderedPageBreak/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принимать участие в подготовке заседаний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3.7. Член Комиссии обязан: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участвовать в заседаниях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026C84">
        <w:rPr>
          <w:rFonts w:ascii="Times New Roman" w:hAnsi="Times New Roman" w:cs="Times New Roman"/>
          <w:sz w:val="24"/>
          <w:szCs w:val="24"/>
        </w:rPr>
        <w:t>председательствовавший</w:t>
      </w:r>
      <w:proofErr w:type="gramEnd"/>
      <w:r w:rsidRPr="00026C84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родителей, а также в представительный орган работников этой организации для исполнения.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  <w:r w:rsidRPr="00026C84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3.12. Срок хранения документов Комиссии в образовательной организации составляет три года.</w:t>
      </w:r>
    </w:p>
    <w:p w:rsidR="00026C84" w:rsidRPr="00890451" w:rsidRDefault="00026C84" w:rsidP="0055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51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рассмотрения обращений участников образовательных отношений</w:t>
      </w:r>
      <w:r w:rsidR="005515C3" w:rsidRPr="008904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15C3" w:rsidRPr="00026C84" w:rsidRDefault="005515C3" w:rsidP="0055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585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  <w:r w:rsidR="00D0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D03DF1" w:rsidRPr="00026C84" w:rsidRDefault="00D03DF1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84" w:rsidRPr="00890451" w:rsidRDefault="00026C84" w:rsidP="0055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5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5515C3" w:rsidRPr="00026C84" w:rsidRDefault="005515C3" w:rsidP="0055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 xml:space="preserve">5.1. Положение принято с учетом мнения совета родителей, а также представительного органа работников организации, осуществляющей образовательную деятельность. </w:t>
      </w:r>
    </w:p>
    <w:p w:rsidR="00026C84" w:rsidRPr="00026C84" w:rsidRDefault="00026C84" w:rsidP="00B2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84">
        <w:rPr>
          <w:rFonts w:ascii="Times New Roman" w:hAnsi="Times New Roman" w:cs="Times New Roman"/>
          <w:sz w:val="24"/>
          <w:szCs w:val="24"/>
        </w:rPr>
        <w:t>5.2. Изменения в Положение могут быть внесены только с учетом мнения совета родителей, а также представительного органа работников организации, осуществляющей образовательную деятельность.</w:t>
      </w:r>
    </w:p>
    <w:sectPr w:rsidR="00026C84" w:rsidRPr="00026C84" w:rsidSect="008904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6C84"/>
    <w:rsid w:val="000068C7"/>
    <w:rsid w:val="00026C84"/>
    <w:rsid w:val="00055AAE"/>
    <w:rsid w:val="00172585"/>
    <w:rsid w:val="00293010"/>
    <w:rsid w:val="004916F1"/>
    <w:rsid w:val="005515C3"/>
    <w:rsid w:val="00612D23"/>
    <w:rsid w:val="006937D1"/>
    <w:rsid w:val="008052A1"/>
    <w:rsid w:val="0087125E"/>
    <w:rsid w:val="00890451"/>
    <w:rsid w:val="008F4C25"/>
    <w:rsid w:val="00B22D98"/>
    <w:rsid w:val="00BC53CD"/>
    <w:rsid w:val="00C23B42"/>
    <w:rsid w:val="00C44A26"/>
    <w:rsid w:val="00C7010C"/>
    <w:rsid w:val="00D03DF1"/>
    <w:rsid w:val="00D369FF"/>
    <w:rsid w:val="00E1322C"/>
    <w:rsid w:val="00F4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</cp:lastModifiedBy>
  <cp:revision>2</cp:revision>
  <cp:lastPrinted>2016-02-20T04:37:00Z</cp:lastPrinted>
  <dcterms:created xsi:type="dcterms:W3CDTF">2016-02-20T04:38:00Z</dcterms:created>
  <dcterms:modified xsi:type="dcterms:W3CDTF">2016-02-20T04:38:00Z</dcterms:modified>
</cp:coreProperties>
</file>